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4F119A">
      <w:pPr>
        <w:adjustRightInd w:val="0"/>
        <w:snapToGrid w:val="0"/>
        <w:spacing w:line="58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  <w:lang w:val="en-US" w:eastAsia="zh-CN"/>
        </w:rPr>
        <w:t>学位申请系统操作指南（导师端）</w:t>
      </w:r>
    </w:p>
    <w:p w14:paraId="7157A592">
      <w:pPr>
        <w:adjustRightInd w:val="0"/>
        <w:snapToGrid w:val="0"/>
        <w:spacing w:line="580" w:lineRule="exact"/>
        <w:rPr>
          <w:rFonts w:hint="default" w:ascii="Times New Roman" w:hAnsi="Times New Roman" w:eastAsia="仿宋" w:cs="Times New Roman"/>
          <w:szCs w:val="32"/>
        </w:rPr>
      </w:pPr>
    </w:p>
    <w:p w14:paraId="3F745E4B">
      <w:pPr>
        <w:pStyle w:val="4"/>
        <w:widowControl/>
        <w:spacing w:before="0" w:beforeAutospacing="0" w:after="0" w:afterAutospacing="0" w:line="56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导师审核：</w:t>
      </w:r>
    </w:p>
    <w:p w14:paraId="3AA50E66">
      <w:pPr>
        <w:widowControl/>
        <w:spacing w:line="560" w:lineRule="exact"/>
        <w:ind w:firstLine="632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1.登录“http://210.45.96.114/gmis/login.aspx”进入安徽医科大学研究生教育综合管理服务系统（教师服务），用研究生教育综合管理服务系统中已有的账号和密码登录。</w:t>
      </w:r>
    </w:p>
    <w:p w14:paraId="6AAE8559">
      <w:pPr>
        <w:widowControl/>
        <w:spacing w:line="560" w:lineRule="exact"/>
        <w:ind w:firstLine="618" w:firstLineChars="3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pict>
          <v:shape id="_x0000_s1040" o:spid="_x0000_s1040" o:spt="75" type="#_x0000_t75" style="position:absolute;left:0pt;margin-left:88.05pt;margin-top:62.15pt;height:138pt;width:271.5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/>
            <v:imagedata r:id="rId4" o:title=""/>
            <o:lock v:ext="edit" aspectratio="t"/>
            <w10:wrap type="topAndBottom"/>
          </v:shape>
        </w:pic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2.若账号有不同角色（导师组或管理员等），请选择正确的角色登录系统（图1）。</w:t>
      </w:r>
    </w:p>
    <w:p w14:paraId="10762988">
      <w:pPr>
        <w:widowControl/>
        <w:spacing w:line="560" w:lineRule="exact"/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图1</w:t>
      </w:r>
    </w:p>
    <w:p w14:paraId="460FF85B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3.进入系统后，可点击右上角“修改密码”（图2），进行密码修改，请务必牢记自己修改后的新密码。若忘记修改过的登录密码，请联系所在培养学院管理员进行处理。</w:t>
      </w:r>
    </w:p>
    <w:p w14:paraId="5A28D07B">
      <w:pPr>
        <w:widowControl/>
        <w:spacing w:line="560" w:lineRule="exact"/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pict>
          <v:shape id="_x0000_s1042" o:spid="_x0000_s1042" o:spt="75" type="#_x0000_t75" style="position:absolute;left:0pt;margin-left:107.3pt;margin-top:4.4pt;height:27pt;width:216pt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图2</w:t>
      </w:r>
    </w:p>
    <w:p w14:paraId="5F8CCBE1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4.确定学生已通过学位论文盲审与答辩，已修满学分，符合毕业要求。</w:t>
      </w:r>
    </w:p>
    <w:p w14:paraId="5F5796B2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5.点击界面左上角处“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导师日常管理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”模块（图3），在左侧下拉菜单里点击“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学生发表论文审核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”、“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学生科研项目审核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”和“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学位申请审核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”（图4），分别审核学生发表文章信息、科研项目信息与学位申请信息。</w:t>
      </w:r>
    </w:p>
    <w:p w14:paraId="31F3D2F4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pict>
          <v:shape id="_x0000_s1043" o:spid="_x0000_s1043" o:spt="75" alt="1697592879181(1)" type="#_x0000_t75" style="position:absolute;left:0pt;margin-left:102pt;margin-top:7.6pt;height:62.55pt;width:249.45pt;mso-wrap-distance-bottom:0pt;mso-wrap-distance-top:0pt;z-index:251661312;mso-width-relative:page;mso-height-relative:page;" filled="f" o:preferrelative="t" stroked="f" coordsize="21600,21600">
            <v:path/>
            <v:fill on="f" focussize="0,0"/>
            <v:stroke on="f"/>
            <v:imagedata r:id="rId6" o:title="1697592879181(1)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图3</w:t>
      </w:r>
    </w:p>
    <w:p w14:paraId="542CCFC1">
      <w:pPr>
        <w:widowControl/>
        <w:spacing w:line="560" w:lineRule="exact"/>
        <w:jc w:val="center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pict>
          <v:shape id="_x0000_s1044" o:spid="_x0000_s1044" o:spt="75" alt="1697592965731" type="#_x0000_t75" style="position:absolute;left:0pt;margin-left:227.85pt;margin-top:6.9pt;height:126pt;width:135pt;mso-wrap-distance-bottom:0pt;mso-wrap-distance-top:0pt;z-index:251662336;mso-width-relative:page;mso-height-relative:page;" filled="f" o:preferrelative="t" stroked="f" coordsize="21600,21600">
            <v:path/>
            <v:fill on="f" focussize="0,0"/>
            <v:stroke on="f"/>
            <v:imagedata r:id="rId7" o:title="1697592965731"/>
            <o:lock v:ext="edit" aspectratio="t"/>
            <w10:wrap type="topAndBottom"/>
          </v:shape>
        </w:pict>
      </w:r>
      <w:r>
        <w:rPr>
          <w:rFonts w:hint="default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pict>
          <v:shape id="_x0000_s1049" o:spid="_x0000_s1049" o:spt="75" alt="1697596338348" type="#_x0000_t75" style="position:absolute;left:0pt;margin-left:73.95pt;margin-top:33.1pt;height:67.5pt;width:134.25pt;mso-wrap-distance-bottom:0pt;mso-wrap-distance-top:0pt;z-index:251665408;mso-width-relative:page;mso-height-relative:page;" filled="f" o:preferrelative="t" stroked="f" coordsize="21600,21600">
            <v:path/>
            <v:fill on="f" focussize="0,0"/>
            <v:stroke on="f"/>
            <v:imagedata r:id="rId8" o:title="1697596338348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图4</w:t>
      </w:r>
    </w:p>
    <w:p w14:paraId="17DD0460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6.点击“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学位申请审核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”，选择“学位类型”或输入学生学号、姓名，查询学生学位申请信息（图5）。</w:t>
      </w:r>
    </w:p>
    <w:p w14:paraId="1EAACA8D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pict>
          <v:shape id="_x0000_s1045" o:spid="_x0000_s1045" o:spt="75" alt="1697594502020" type="#_x0000_t75" style="position:absolute;left:0pt;margin-left:94.5pt;margin-top:0.9pt;height:119.45pt;width:235.55pt;mso-wrap-distance-bottom:0pt;mso-wrap-distance-top:0pt;z-index:251663360;mso-width-relative:page;mso-height-relative:page;" filled="f" o:preferrelative="t" stroked="f" coordsize="21600,21600">
            <v:path/>
            <v:fill on="f" focussize="0,0"/>
            <v:stroke on="f"/>
            <v:imagedata r:id="rId9" o:title="1697594502020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图5</w:t>
      </w:r>
    </w:p>
    <w:p w14:paraId="0E7F2E1F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可在列表中点击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学生姓名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，查看学生成绩学分、发表文章、国自然等信息。</w:t>
      </w:r>
    </w:p>
    <w:p w14:paraId="3795EACD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点击“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下载附件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”或选中所有点击“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导出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”（图6），下载所有学生学位论文进行审核，确保学位论文为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最终版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，并</w:t>
      </w:r>
      <w:r>
        <w:rPr>
          <w:rFonts w:hint="eastAsia" w:ascii="Times New Roman" w:hAnsi="Times New Roman" w:eastAsia="方正仿宋_GBK" w:cs="Times New Roman"/>
          <w:b/>
          <w:bCs/>
          <w:color w:val="0000FF"/>
          <w:sz w:val="32"/>
          <w:szCs w:val="32"/>
          <w:lang w:val="en-US" w:eastAsia="zh-CN"/>
        </w:rPr>
        <w:t>已签署独创性声明与使用授权声明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 w14:paraId="0A5B71A1">
      <w:pPr>
        <w:widowControl/>
        <w:numPr>
          <w:ilvl w:val="0"/>
          <w:numId w:val="0"/>
        </w:numPr>
        <w:spacing w:line="560" w:lineRule="exact"/>
        <w:ind w:firstLine="632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确定学生符合学位申请条件，审核无误后点击“审核通过”或“审核不通过”。</w:t>
      </w:r>
    </w:p>
    <w:p w14:paraId="2E332660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pict>
          <v:shape id="_x0000_s1047" o:spid="_x0000_s1047" o:spt="75" type="#_x0000_t75" style="position:absolute;left:0pt;margin-left:98.25pt;margin-top:5.15pt;height:80.15pt;width:238.05pt;mso-wrap-distance-bottom:0pt;mso-wrap-distance-top:0pt;z-index:251664384;mso-width-relative:page;mso-height-relative:page;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topAndBottom"/>
          </v:shape>
        </w:pi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图6</w:t>
      </w:r>
    </w:p>
    <w:p w14:paraId="0E501C67">
      <w:pPr>
        <w:widowControl/>
        <w:spacing w:line="560" w:lineRule="exact"/>
        <w:jc w:val="center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6504BB4">
      <w:pPr>
        <w:widowControl/>
        <w:spacing w:line="560" w:lineRule="exact"/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FF0000"/>
          <w:sz w:val="44"/>
          <w:szCs w:val="44"/>
          <w:highlight w:val="yellow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44"/>
          <w:szCs w:val="44"/>
          <w:highlight w:val="yellow"/>
          <w:lang w:val="en-US" w:eastAsia="zh-CN"/>
        </w:rPr>
        <w:t>请各位导师务必核对学生学位论文与申请学位小论文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FF0000"/>
          <w:sz w:val="44"/>
          <w:szCs w:val="44"/>
          <w:highlight w:val="yellow"/>
          <w:lang w:val="en-US" w:eastAsia="zh-CN"/>
        </w:rPr>
        <w:t>是否符合申请学位要求。</w:t>
      </w:r>
    </w:p>
    <w:sectPr>
      <w:pgSz w:w="11906" w:h="16838"/>
      <w:pgMar w:top="2098" w:right="1531" w:bottom="1814" w:left="1531" w:header="851" w:footer="992" w:gutter="0"/>
      <w:cols w:space="425" w:num="1"/>
      <w:docGrid w:type="linesAndChars" w:linePitch="312" w:charSpace="-8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HorizontalSpacing w:val="103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AzOGI0MTZmZDU4MWJiMjAwY2QzOThhM2NjOWQzMjQifQ=="/>
  </w:docVars>
  <w:rsids>
    <w:rsidRoot w:val="002A10C7"/>
    <w:rsid w:val="00126670"/>
    <w:rsid w:val="001633A5"/>
    <w:rsid w:val="001C4D16"/>
    <w:rsid w:val="001D5A96"/>
    <w:rsid w:val="001E0564"/>
    <w:rsid w:val="002248F2"/>
    <w:rsid w:val="002A10C7"/>
    <w:rsid w:val="003544FF"/>
    <w:rsid w:val="003C17C7"/>
    <w:rsid w:val="003E3A48"/>
    <w:rsid w:val="00463730"/>
    <w:rsid w:val="00466EF6"/>
    <w:rsid w:val="0049389A"/>
    <w:rsid w:val="004D3A75"/>
    <w:rsid w:val="004F4A3D"/>
    <w:rsid w:val="00501BE1"/>
    <w:rsid w:val="005676E4"/>
    <w:rsid w:val="005B7166"/>
    <w:rsid w:val="005C40E2"/>
    <w:rsid w:val="006F3387"/>
    <w:rsid w:val="007313E8"/>
    <w:rsid w:val="007534C2"/>
    <w:rsid w:val="007C1373"/>
    <w:rsid w:val="007D676D"/>
    <w:rsid w:val="007E3963"/>
    <w:rsid w:val="008030A6"/>
    <w:rsid w:val="0080433D"/>
    <w:rsid w:val="008918D6"/>
    <w:rsid w:val="009155C3"/>
    <w:rsid w:val="00984419"/>
    <w:rsid w:val="00A14099"/>
    <w:rsid w:val="00A4391E"/>
    <w:rsid w:val="00A91F55"/>
    <w:rsid w:val="00AB6AAB"/>
    <w:rsid w:val="00B10B31"/>
    <w:rsid w:val="00B23151"/>
    <w:rsid w:val="00B256B5"/>
    <w:rsid w:val="00B30E4C"/>
    <w:rsid w:val="00B64FB4"/>
    <w:rsid w:val="00C233AC"/>
    <w:rsid w:val="00CB2CBE"/>
    <w:rsid w:val="00D52741"/>
    <w:rsid w:val="00D662BF"/>
    <w:rsid w:val="00D71164"/>
    <w:rsid w:val="00D9601B"/>
    <w:rsid w:val="00DA1A2F"/>
    <w:rsid w:val="00DC65A7"/>
    <w:rsid w:val="00EA0AC4"/>
    <w:rsid w:val="00EF0B01"/>
    <w:rsid w:val="00F47A66"/>
    <w:rsid w:val="00F773DF"/>
    <w:rsid w:val="00FB18EF"/>
    <w:rsid w:val="00FD7981"/>
    <w:rsid w:val="0122207D"/>
    <w:rsid w:val="017844A2"/>
    <w:rsid w:val="05744EE8"/>
    <w:rsid w:val="064A0AAF"/>
    <w:rsid w:val="067238F7"/>
    <w:rsid w:val="06CE1DB6"/>
    <w:rsid w:val="07944DAE"/>
    <w:rsid w:val="08492667"/>
    <w:rsid w:val="099948FD"/>
    <w:rsid w:val="0E076237"/>
    <w:rsid w:val="0E7474D7"/>
    <w:rsid w:val="0EE356AD"/>
    <w:rsid w:val="0FA83AEC"/>
    <w:rsid w:val="13491607"/>
    <w:rsid w:val="15063063"/>
    <w:rsid w:val="193D1BFF"/>
    <w:rsid w:val="1A140879"/>
    <w:rsid w:val="1D9D637D"/>
    <w:rsid w:val="1E0A5972"/>
    <w:rsid w:val="1FDC762E"/>
    <w:rsid w:val="21751765"/>
    <w:rsid w:val="21A1280F"/>
    <w:rsid w:val="22723AE6"/>
    <w:rsid w:val="22C63C15"/>
    <w:rsid w:val="26516C63"/>
    <w:rsid w:val="277576B3"/>
    <w:rsid w:val="289A5E67"/>
    <w:rsid w:val="2AA900AA"/>
    <w:rsid w:val="2B2160A9"/>
    <w:rsid w:val="2BC42FF3"/>
    <w:rsid w:val="2DBA6EAE"/>
    <w:rsid w:val="2FD87898"/>
    <w:rsid w:val="307D7689"/>
    <w:rsid w:val="32087FC3"/>
    <w:rsid w:val="332D5F33"/>
    <w:rsid w:val="35803E13"/>
    <w:rsid w:val="360E2FFA"/>
    <w:rsid w:val="36BB4C95"/>
    <w:rsid w:val="379E11AD"/>
    <w:rsid w:val="39755F3E"/>
    <w:rsid w:val="3C9012E0"/>
    <w:rsid w:val="3CF707A0"/>
    <w:rsid w:val="3D6B4C02"/>
    <w:rsid w:val="3E86737F"/>
    <w:rsid w:val="40814945"/>
    <w:rsid w:val="44926C98"/>
    <w:rsid w:val="46012DB8"/>
    <w:rsid w:val="46ED2EAC"/>
    <w:rsid w:val="48191D92"/>
    <w:rsid w:val="4A414B01"/>
    <w:rsid w:val="4C8F5E2B"/>
    <w:rsid w:val="4D073DAB"/>
    <w:rsid w:val="509B2592"/>
    <w:rsid w:val="552E3000"/>
    <w:rsid w:val="56FF2E93"/>
    <w:rsid w:val="5AAC3C56"/>
    <w:rsid w:val="5BC528FD"/>
    <w:rsid w:val="5C0276AD"/>
    <w:rsid w:val="60FF41BB"/>
    <w:rsid w:val="639F3A33"/>
    <w:rsid w:val="66B9460C"/>
    <w:rsid w:val="68142EB9"/>
    <w:rsid w:val="686772B0"/>
    <w:rsid w:val="6B9145AA"/>
    <w:rsid w:val="6BDF70C3"/>
    <w:rsid w:val="6DBA7549"/>
    <w:rsid w:val="6DE46522"/>
    <w:rsid w:val="718C6D0E"/>
    <w:rsid w:val="71C16BE1"/>
    <w:rsid w:val="747B7BA5"/>
    <w:rsid w:val="75641328"/>
    <w:rsid w:val="75DB7580"/>
    <w:rsid w:val="775546DD"/>
    <w:rsid w:val="784D1858"/>
    <w:rsid w:val="78A5095C"/>
    <w:rsid w:val="7A8F6491"/>
    <w:rsid w:val="7BEE5100"/>
    <w:rsid w:val="7DC162AC"/>
    <w:rsid w:val="7DE5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40"/>
    <customShpInfo spid="_x0000_s1042"/>
    <customShpInfo spid="_x0000_s1043"/>
    <customShpInfo spid="_x0000_s1044"/>
    <customShpInfo spid="_x0000_s1049"/>
    <customShpInfo spid="_x0000_s1045"/>
    <customShpInfo spid="_x0000_s104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512</Words>
  <Characters>553</Characters>
  <Lines>10</Lines>
  <Paragraphs>2</Paragraphs>
  <TotalTime>12</TotalTime>
  <ScaleCrop>false</ScaleCrop>
  <LinksUpToDate>false</LinksUpToDate>
  <CharactersWithSpaces>553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2022-01-06T07:31:00Z</dcterms:created>
  <dc:creator>微软用户</dc:creator>
  <cp:lastModifiedBy>ayd</cp:lastModifiedBy>
  <cp:lastPrinted>2023-10-13T02:16:00Z</cp:lastPrinted>
  <dcterms:modified xsi:type="dcterms:W3CDTF">2025-09-15T08:38:38Z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885AF2688428482E9F67470E6F27227B</vt:lpwstr>
  </property>
  <property fmtid="{D5CDD505-2E9C-101B-9397-08002B2CF9AE}" pid="4" name="commondata">
    <vt:lpwstr>eyJoZGlkIjoiZGZhYzRhNTNjYjlhMGU0NjJjOThhYWQ5ZjA0ZmZlZWUifQ==</vt:lpwstr>
  </property>
  <property fmtid="{D5CDD505-2E9C-101B-9397-08002B2CF9AE}" pid="5" name="KSOTemplateDocerSaveRecord">
    <vt:lpwstr>eyJoZGlkIjoiYjdhZTE3Y2RhMjJkYjI1YWU1MzFjNTM5YzU5MWExMmQiLCJ1c2VySWQiOiI2MTIyNjU0MzMifQ==</vt:lpwstr>
  </property>
</Properties>
</file>